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E" w:rsidRPr="00BD7639" w:rsidRDefault="00BA668E" w:rsidP="00BA668E">
      <w:pPr>
        <w:spacing w:after="0" w:line="240" w:lineRule="atLeast"/>
        <w:ind w:left="4956" w:firstLine="708"/>
        <w:jc w:val="right"/>
        <w:rPr>
          <w:b/>
          <w:sz w:val="28"/>
          <w:szCs w:val="28"/>
          <w:u w:val="single"/>
        </w:rPr>
      </w:pPr>
      <w:r w:rsidRPr="00BD7639">
        <w:rPr>
          <w:b/>
          <w:sz w:val="28"/>
          <w:szCs w:val="28"/>
          <w:u w:val="single"/>
        </w:rPr>
        <w:t>MODELLO ALLEGATO 1</w:t>
      </w:r>
    </w:p>
    <w:p w:rsidR="00BA668E" w:rsidRDefault="00BA668E" w:rsidP="00BA668E">
      <w:pPr>
        <w:pStyle w:val="western"/>
        <w:spacing w:before="0" w:beforeAutospacing="0" w:line="24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BA668E" w:rsidRPr="00BD7639" w:rsidRDefault="00BA668E" w:rsidP="00BA668E">
      <w:pPr>
        <w:pStyle w:val="western"/>
        <w:spacing w:before="0" w:beforeAutospacing="0" w:line="240" w:lineRule="atLeast"/>
        <w:jc w:val="right"/>
        <w:rPr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ALL’</w:t>
      </w:r>
      <w:r w:rsidRPr="00BD7639">
        <w:rPr>
          <w:rFonts w:ascii="Calibri" w:hAnsi="Calibri"/>
          <w:b/>
          <w:bCs/>
          <w:sz w:val="24"/>
          <w:szCs w:val="24"/>
        </w:rPr>
        <w:t>A V V I S O</w:t>
      </w:r>
    </w:p>
    <w:p w:rsidR="00BA668E" w:rsidRPr="00BD7639" w:rsidRDefault="00BA668E" w:rsidP="00BA668E">
      <w:pPr>
        <w:pStyle w:val="western"/>
        <w:spacing w:before="0" w:beforeAutospacing="0" w:line="240" w:lineRule="atLeast"/>
        <w:jc w:val="right"/>
        <w:rPr>
          <w:sz w:val="24"/>
          <w:szCs w:val="24"/>
        </w:rPr>
      </w:pPr>
      <w:r w:rsidRPr="00BD7639">
        <w:rPr>
          <w:rFonts w:ascii="Calibri" w:hAnsi="Calibri"/>
          <w:b/>
          <w:bCs/>
          <w:sz w:val="24"/>
          <w:szCs w:val="24"/>
        </w:rPr>
        <w:t>PROCEDURA APERTA DI CONSULTAZIONE PER L’APPROVAZIONE DEL CODICE DI COMPORTAMENTO DEL COMUNE DI MONTEGABBIONE (TR)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>Il sottoscritto, (cognome e nome)………………………………………………………………………………………………..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>In qualità di (indicare la categoria di appartenenza, potendo trattarsi anche di privati cittadini);……………………………………………………………………………………………………………………………………….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 xml:space="preserve">Formula le seguenti osservazioni e/o proposte relative al Codice di comportamento dei dipendenti del Comune di Montegabbione, con riferimento alla bozza presentata: </w:t>
      </w:r>
    </w:p>
    <w:p w:rsidR="00BA668E" w:rsidRPr="007175B1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>a. art.1</w:t>
      </w:r>
      <w:r w:rsidRPr="007175B1">
        <w:rPr>
          <w:rFonts w:ascii="Calibri" w:hAnsi="Calibri"/>
          <w:sz w:val="24"/>
          <w:szCs w:val="24"/>
        </w:rPr>
        <w:t xml:space="preserve"> : </w:t>
      </w:r>
      <w:r>
        <w:rPr>
          <w:rFonts w:ascii="Calibri" w:hAnsi="Calibri"/>
          <w:sz w:val="24"/>
          <w:szCs w:val="24"/>
        </w:rPr>
        <w:t>Principi e disposizioni di carattere generale</w:t>
      </w:r>
    </w:p>
    <w:p w:rsidR="00BA668E" w:rsidRPr="007175B1" w:rsidRDefault="00BA668E" w:rsidP="00BA668E">
      <w:pPr>
        <w:pStyle w:val="western"/>
      </w:pPr>
      <w:r w:rsidRPr="007175B1">
        <w:t>…………………………………………………………………………………………………………</w:t>
      </w:r>
      <w:r>
        <w:t>……..</w:t>
      </w:r>
    </w:p>
    <w:p w:rsidR="00BA668E" w:rsidRPr="007175B1" w:rsidRDefault="00BA668E" w:rsidP="00BA668E">
      <w:pPr>
        <w:pStyle w:val="western"/>
      </w:pPr>
      <w:r w:rsidRPr="007175B1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…………….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 xml:space="preserve">b. art. 5 : Regali, compensi o altre utilità 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 xml:space="preserve">c. art. 6: Partecipazione ad associazioni e organizzazioni 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>d. art.7: Interessi finanziari e conflitto d’interesse (art.6 del D.P.R. n. 62/2013)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>f. art. 8: Prevenzione della corruzione (art. 8 del D.P.R. n. 62/2013)</w:t>
      </w:r>
    </w:p>
    <w:p w:rsidR="00BA668E" w:rsidRDefault="00BA668E" w:rsidP="00BA668E">
      <w:pPr>
        <w:pStyle w:val="western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....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 xml:space="preserve">g. art. 9: Trasparenza e tracciabilità 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 xml:space="preserve">h. art. 10: Comportamenti nei rapporti privati 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 xml:space="preserve">i. art. 11: Comportamenti in servizio 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 xml:space="preserve">l. art. 12: Rapporti con il pubblico 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68E" w:rsidRDefault="00BA668E" w:rsidP="00BA668E">
      <w:pPr>
        <w:pStyle w:val="western"/>
        <w:rPr>
          <w:rFonts w:ascii="Calibri" w:hAnsi="Calibri"/>
          <w:sz w:val="24"/>
          <w:szCs w:val="24"/>
        </w:rPr>
      </w:pPr>
      <w:r w:rsidRPr="00201851">
        <w:rPr>
          <w:rFonts w:ascii="Calibri" w:hAnsi="Calibri"/>
          <w:sz w:val="24"/>
          <w:szCs w:val="24"/>
        </w:rPr>
        <w:t>m. art. 13 Titolari di posizione organizzativa</w:t>
      </w:r>
    </w:p>
    <w:p w:rsidR="00BA668E" w:rsidRDefault="00BA668E" w:rsidP="00BA668E">
      <w:pPr>
        <w:pStyle w:val="western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BA668E" w:rsidRDefault="00BA668E" w:rsidP="00BA668E">
      <w:pPr>
        <w:pStyle w:val="western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A668E" w:rsidRPr="00201851" w:rsidRDefault="00BA668E" w:rsidP="00BA668E">
      <w:pPr>
        <w:pStyle w:val="western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A668E" w:rsidRDefault="00BA668E" w:rsidP="00BA668E">
      <w:pPr>
        <w:pStyle w:val="western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n. art. 14: Contratti, atti negoziali e rapporti privati</w:t>
      </w:r>
    </w:p>
    <w:p w:rsidR="00BA668E" w:rsidRDefault="00BA668E" w:rsidP="00BA668E">
      <w:pPr>
        <w:pStyle w:val="western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……………………………………………………………………………………………………………………………………………………..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68E" w:rsidRPr="00785CF9" w:rsidRDefault="00BA668E" w:rsidP="00BA668E">
      <w:pPr>
        <w:pStyle w:val="Titolo1"/>
        <w:spacing w:before="0"/>
        <w:rPr>
          <w:rFonts w:asciiTheme="minorHAnsi" w:hAnsiTheme="minorHAnsi"/>
          <w:bCs w:val="0"/>
          <w:iCs/>
          <w:color w:val="auto"/>
          <w:sz w:val="24"/>
          <w:szCs w:val="24"/>
          <w:lang w:val="it-IT" w:eastAsia="x-none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4"/>
          <w:szCs w:val="24"/>
          <w:lang w:val="it-IT"/>
        </w:rPr>
        <w:t xml:space="preserve">o. </w:t>
      </w:r>
      <w:r w:rsidRPr="00665BC2">
        <w:rPr>
          <w:rFonts w:ascii="Calibri" w:eastAsia="Times New Roman" w:hAnsi="Calibri" w:cs="Times New Roman"/>
          <w:b w:val="0"/>
          <w:bCs w:val="0"/>
          <w:color w:val="000000"/>
          <w:sz w:val="24"/>
          <w:szCs w:val="24"/>
          <w:lang w:val="it-IT"/>
        </w:rPr>
        <w:t xml:space="preserve">Art. 15 </w:t>
      </w:r>
      <w:bookmarkStart w:id="0" w:name="_Toc441245158"/>
      <w:r w:rsidRPr="00665BC2">
        <w:rPr>
          <w:rFonts w:ascii="Calibri" w:eastAsia="Times New Roman" w:hAnsi="Calibri" w:cs="Times New Roman"/>
          <w:b w:val="0"/>
          <w:bCs w:val="0"/>
          <w:color w:val="000000"/>
          <w:sz w:val="24"/>
          <w:szCs w:val="24"/>
          <w:lang w:val="it-IT"/>
        </w:rPr>
        <w:t>Vigilanza sull’ applicazione del Codice e monitoraggio</w:t>
      </w:r>
      <w:bookmarkEnd w:id="0"/>
    </w:p>
    <w:p w:rsidR="00BA668E" w:rsidRDefault="00BA668E" w:rsidP="00BA668E">
      <w:pPr>
        <w:pStyle w:val="western"/>
      </w:pP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>p. Altro</w:t>
      </w:r>
    </w:p>
    <w:p w:rsidR="00BA668E" w:rsidRDefault="00BA668E" w:rsidP="00BA668E">
      <w:pPr>
        <w:pStyle w:val="western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68E" w:rsidRDefault="00BA668E" w:rsidP="00BA668E">
      <w:pPr>
        <w:pStyle w:val="western"/>
      </w:pPr>
    </w:p>
    <w:p w:rsidR="00BA668E" w:rsidRDefault="00BA668E" w:rsidP="00BA668E">
      <w:pPr>
        <w:pStyle w:val="western"/>
      </w:pPr>
      <w:r>
        <w:rPr>
          <w:rFonts w:ascii="Calibri" w:hAnsi="Calibri"/>
          <w:sz w:val="24"/>
          <w:szCs w:val="24"/>
        </w:rPr>
        <w:t>Data…………………………………..Firma…………………………………</w:t>
      </w:r>
    </w:p>
    <w:p w:rsidR="00BA668E" w:rsidRPr="00FD54B6" w:rsidRDefault="00BA668E" w:rsidP="00BA668E">
      <w:pPr>
        <w:spacing w:after="0" w:line="240" w:lineRule="atLeast"/>
        <w:ind w:left="4956" w:firstLine="708"/>
        <w:rPr>
          <w:b/>
          <w:sz w:val="24"/>
          <w:szCs w:val="24"/>
        </w:rPr>
      </w:pPr>
    </w:p>
    <w:p w:rsidR="00E335F1" w:rsidRDefault="00E335F1">
      <w:bookmarkStart w:id="1" w:name="_GoBack"/>
      <w:bookmarkEnd w:id="1"/>
    </w:p>
    <w:sectPr w:rsidR="00E335F1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39" w:rsidRDefault="00BA668E" w:rsidP="00BD7639">
    <w:pPr>
      <w:pStyle w:val="NormaleWeb"/>
      <w:pBdr>
        <w:bottom w:val="double" w:sz="2" w:space="1" w:color="800000"/>
      </w:pBdr>
      <w:spacing w:before="0" w:beforeAutospacing="0" w:after="0"/>
      <w:jc w:val="center"/>
      <w:rPr>
        <w:sz w:val="22"/>
        <w:szCs w:val="22"/>
      </w:rPr>
    </w:pPr>
    <w:r w:rsidRPr="00BD7639">
      <w:rPr>
        <w:noProof/>
        <w:sz w:val="22"/>
        <w:szCs w:val="22"/>
      </w:rPr>
      <w:drawing>
        <wp:inline distT="0" distB="0" distL="0" distR="0" wp14:anchorId="0C6C7971" wp14:editId="387B9654">
          <wp:extent cx="1028456" cy="1074244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839" cy="1075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7639" w:rsidRDefault="00BA668E" w:rsidP="00BD7639">
    <w:pPr>
      <w:pStyle w:val="NormaleWeb"/>
      <w:pBdr>
        <w:bottom w:val="double" w:sz="2" w:space="1" w:color="800000"/>
      </w:pBdr>
      <w:spacing w:before="0" w:beforeAutospacing="0" w:after="0"/>
      <w:jc w:val="center"/>
      <w:rPr>
        <w:sz w:val="22"/>
        <w:szCs w:val="22"/>
      </w:rPr>
    </w:pPr>
  </w:p>
  <w:p w:rsidR="00BD7639" w:rsidRDefault="00BA668E" w:rsidP="00BD7639">
    <w:pPr>
      <w:pStyle w:val="NormaleWeb"/>
      <w:pBdr>
        <w:bottom w:val="double" w:sz="2" w:space="1" w:color="800000"/>
      </w:pBdr>
      <w:spacing w:before="0" w:beforeAutospacing="0" w:after="0"/>
      <w:jc w:val="center"/>
    </w:pPr>
    <w:r>
      <w:rPr>
        <w:sz w:val="22"/>
        <w:szCs w:val="22"/>
      </w:rPr>
      <w:t>COMUNE DI MONTEGABBIONE (Provincia di Terni)</w:t>
    </w:r>
  </w:p>
  <w:p w:rsidR="00BD7639" w:rsidRDefault="00BA668E" w:rsidP="00BD7639">
    <w:pPr>
      <w:pStyle w:val="NormaleWeb"/>
      <w:pBdr>
        <w:bottom w:val="double" w:sz="2" w:space="1" w:color="800000"/>
      </w:pBdr>
      <w:spacing w:before="0" w:beforeAutospacing="0" w:after="0"/>
      <w:jc w:val="center"/>
    </w:pPr>
    <w:r>
      <w:rPr>
        <w:sz w:val="22"/>
        <w:szCs w:val="22"/>
      </w:rPr>
      <w:t>Via Achille Lemmi, 5 - 05010 Montegabbione (TR)</w:t>
    </w:r>
  </w:p>
  <w:p w:rsidR="00BD7639" w:rsidRDefault="00BA668E" w:rsidP="00BD7639">
    <w:pPr>
      <w:pStyle w:val="NormaleWeb"/>
      <w:pBdr>
        <w:bottom w:val="double" w:sz="2" w:space="1" w:color="800000"/>
      </w:pBdr>
      <w:spacing w:before="0" w:beforeAutospacing="0" w:after="0"/>
      <w:jc w:val="center"/>
    </w:pPr>
    <w:r>
      <w:rPr>
        <w:sz w:val="22"/>
        <w:szCs w:val="22"/>
      </w:rPr>
      <w:t>C.F. 81001530559 – P.IVA 00178220554–</w:t>
    </w:r>
  </w:p>
  <w:p w:rsidR="00BD7639" w:rsidRDefault="00BA668E" w:rsidP="00BD7639">
    <w:pPr>
      <w:pStyle w:val="NormaleWeb"/>
      <w:pBdr>
        <w:bottom w:val="double" w:sz="2" w:space="1" w:color="800000"/>
      </w:pBdr>
      <w:spacing w:before="0" w:beforeAutospacing="0" w:after="0"/>
      <w:jc w:val="center"/>
    </w:pPr>
    <w:r>
      <w:rPr>
        <w:sz w:val="22"/>
        <w:szCs w:val="22"/>
      </w:rPr>
      <w:t>tel. 0763 837521/837222 - fax 0763/837497</w:t>
    </w:r>
  </w:p>
  <w:p w:rsidR="00BD7639" w:rsidRPr="00BD7639" w:rsidRDefault="00BA668E" w:rsidP="00BD7639">
    <w:pPr>
      <w:pStyle w:val="NormaleWeb"/>
      <w:pBdr>
        <w:bottom w:val="double" w:sz="2" w:space="1" w:color="800000"/>
      </w:pBdr>
      <w:spacing w:before="0" w:beforeAutospacing="0" w:after="0"/>
      <w:jc w:val="center"/>
      <w:rPr>
        <w:lang w:val="en-US"/>
      </w:rPr>
    </w:pPr>
    <w:r>
      <w:rPr>
        <w:sz w:val="22"/>
        <w:szCs w:val="22"/>
        <w:lang w:val="en-US"/>
      </w:rPr>
      <w:t xml:space="preserve">EMAIL </w:t>
    </w:r>
    <w:hyperlink r:id="rId2" w:history="1">
      <w:r>
        <w:rPr>
          <w:rStyle w:val="Collegamentoipertestuale"/>
          <w:rFonts w:eastAsiaTheme="majorEastAsia"/>
        </w:rPr>
        <w:t>protocollo@comune.montegabbione.tr.it</w:t>
      </w:r>
    </w:hyperlink>
    <w:r>
      <w:rPr>
        <w:sz w:val="22"/>
        <w:szCs w:val="22"/>
        <w:lang w:val="en-US"/>
      </w:rPr>
      <w:t xml:space="preserve"> PEC comune.montegabbione@postacert.umbria.it</w:t>
    </w:r>
  </w:p>
  <w:p w:rsidR="00BD7639" w:rsidRPr="00BD7639" w:rsidRDefault="00BA668E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29"/>
    <w:rsid w:val="00BA668E"/>
    <w:rsid w:val="00E335F1"/>
    <w:rsid w:val="00F1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68E"/>
  </w:style>
  <w:style w:type="paragraph" w:styleId="Titolo1">
    <w:name w:val="heading 1"/>
    <w:basedOn w:val="Normale"/>
    <w:next w:val="Normale"/>
    <w:link w:val="Titolo1Carattere"/>
    <w:uiPriority w:val="9"/>
    <w:qFormat/>
    <w:rsid w:val="00BA668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A668E"/>
    <w:rPr>
      <w:color w:val="0000FF"/>
      <w:u w:val="single"/>
    </w:rPr>
  </w:style>
  <w:style w:type="paragraph" w:customStyle="1" w:styleId="western">
    <w:name w:val="western"/>
    <w:basedOn w:val="Normale"/>
    <w:rsid w:val="00BA6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BA668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68E"/>
  </w:style>
  <w:style w:type="paragraph" w:styleId="Titolo1">
    <w:name w:val="heading 1"/>
    <w:basedOn w:val="Normale"/>
    <w:next w:val="Normale"/>
    <w:link w:val="Titolo1Carattere"/>
    <w:uiPriority w:val="9"/>
    <w:qFormat/>
    <w:rsid w:val="00BA668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A668E"/>
    <w:rPr>
      <w:color w:val="0000FF"/>
      <w:u w:val="single"/>
    </w:rPr>
  </w:style>
  <w:style w:type="paragraph" w:customStyle="1" w:styleId="western">
    <w:name w:val="western"/>
    <w:basedOn w:val="Normale"/>
    <w:rsid w:val="00BA6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BA668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montegabbione.t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Company>MTM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vd. Diamante</dc:creator>
  <cp:keywords/>
  <dc:description/>
  <cp:lastModifiedBy>Venera vd. Diamante</cp:lastModifiedBy>
  <cp:revision>2</cp:revision>
  <dcterms:created xsi:type="dcterms:W3CDTF">2016-01-22T16:14:00Z</dcterms:created>
  <dcterms:modified xsi:type="dcterms:W3CDTF">2016-01-22T16:14:00Z</dcterms:modified>
</cp:coreProperties>
</file>